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17D" w14:textId="447EB3D0" w:rsidR="002126E8" w:rsidRPr="004A7DB6" w:rsidRDefault="002126E8" w:rsidP="004C30CE">
      <w:pPr>
        <w:jc w:val="right"/>
        <w:rPr>
          <w:b/>
          <w:bCs/>
        </w:rPr>
      </w:pPr>
      <w:r w:rsidRPr="004A7DB6">
        <w:rPr>
          <w:b/>
          <w:bCs/>
        </w:rPr>
        <w:t xml:space="preserve">ZAŁĄCZNIK NR </w:t>
      </w:r>
      <w:r w:rsidR="004C30CE" w:rsidRPr="004A7DB6">
        <w:rPr>
          <w:b/>
          <w:bCs/>
        </w:rPr>
        <w:t xml:space="preserve"> 12</w:t>
      </w:r>
    </w:p>
    <w:p w14:paraId="654895C3" w14:textId="3810C0F3" w:rsidR="002126E8" w:rsidRPr="001101E3" w:rsidRDefault="002126E8" w:rsidP="004C30CE">
      <w:pPr>
        <w:jc w:val="center"/>
        <w:rPr>
          <w:b/>
          <w:bCs/>
          <w:strike/>
        </w:rPr>
      </w:pPr>
      <w:r w:rsidRPr="001101E3">
        <w:rPr>
          <w:b/>
          <w:bCs/>
        </w:rPr>
        <w:t>OŚWIADCZENI</w:t>
      </w:r>
      <w:r w:rsidR="004C30CE">
        <w:rPr>
          <w:b/>
          <w:bCs/>
        </w:rPr>
        <w:t>E</w:t>
      </w:r>
      <w:r w:rsidRPr="001101E3">
        <w:rPr>
          <w:b/>
          <w:bCs/>
        </w:rPr>
        <w:t xml:space="preserve"> O ZACHOWANIU POUFNOŚCI</w:t>
      </w:r>
    </w:p>
    <w:p w14:paraId="2CA655B3" w14:textId="77777777" w:rsidR="002126E8" w:rsidRDefault="002126E8" w:rsidP="00B82C74">
      <w:pPr>
        <w:jc w:val="both"/>
      </w:pPr>
      <w:r>
        <w:t>Dla Wykonawców uczestniczących w wizji lokalnej i ubiegających się o udzielenie zamówienia publicznego na zadanie:</w:t>
      </w:r>
    </w:p>
    <w:p w14:paraId="0432712C" w14:textId="14DB8D2D" w:rsidR="002126E8" w:rsidRDefault="002126E8" w:rsidP="00B82C74">
      <w:pPr>
        <w:jc w:val="both"/>
      </w:pPr>
      <w:r>
        <w:t xml:space="preserve">„Modernizacja </w:t>
      </w:r>
      <w:r w:rsidR="004C30CE">
        <w:t xml:space="preserve">i przebudowa </w:t>
      </w:r>
      <w:r>
        <w:t xml:space="preserve">systemu kontroli dostępu </w:t>
      </w:r>
      <w:r w:rsidR="004C30CE">
        <w:t xml:space="preserve">i monitoringu wizyjnego </w:t>
      </w:r>
      <w:r>
        <w:t>w budynku Prokuratur poznańskich przy ulicy Solnej 10 w Poznaniu”</w:t>
      </w:r>
    </w:p>
    <w:p w14:paraId="1E2C60DB" w14:textId="77777777" w:rsidR="002126E8" w:rsidRDefault="002126E8" w:rsidP="00B82C74">
      <w:pPr>
        <w:jc w:val="both"/>
      </w:pPr>
      <w:r>
        <w:t>Składane na rzecz:</w:t>
      </w:r>
    </w:p>
    <w:p w14:paraId="278C6A0E" w14:textId="77777777" w:rsidR="002126E8" w:rsidRDefault="002126E8" w:rsidP="00B82C74">
      <w:pPr>
        <w:jc w:val="both"/>
      </w:pPr>
      <w:r>
        <w:t>Prokuratury Okręgowej w Poznaniu, ul. Solna 10, 61-736 Poznań (zwanej dalej „Zamawiającym”)</w:t>
      </w:r>
    </w:p>
    <w:p w14:paraId="036C4B67" w14:textId="77777777" w:rsidR="001101E3" w:rsidRDefault="001101E3" w:rsidP="00B82C74">
      <w:pPr>
        <w:jc w:val="both"/>
      </w:pPr>
    </w:p>
    <w:p w14:paraId="50CD7347" w14:textId="77777777" w:rsidR="002126E8" w:rsidRDefault="002126E8" w:rsidP="00B82C74">
      <w:pPr>
        <w:jc w:val="both"/>
      </w:pPr>
      <w:r>
        <w:t>Ja, niżej podpisany:</w:t>
      </w:r>
    </w:p>
    <w:p w14:paraId="74CC3C9D" w14:textId="77777777" w:rsidR="002126E8" w:rsidRDefault="002126E8" w:rsidP="00B82C74">
      <w:pPr>
        <w:jc w:val="both"/>
      </w:pPr>
      <w:r>
        <w:t>Działający w imieniu i na rzecz Wykonawcy:</w:t>
      </w:r>
    </w:p>
    <w:p w14:paraId="196D6D0F" w14:textId="77777777" w:rsidR="004A7DB6" w:rsidRDefault="002126E8" w:rsidP="00B82C74">
      <w:pPr>
        <w:jc w:val="both"/>
      </w:pPr>
      <w:r>
        <w:t xml:space="preserve">Nazwa / Firma Wykonawcy: </w:t>
      </w:r>
    </w:p>
    <w:p w14:paraId="5A3E3A5C" w14:textId="15FDA75A" w:rsidR="002126E8" w:rsidRDefault="002126E8" w:rsidP="00B82C74">
      <w:pPr>
        <w:jc w:val="both"/>
      </w:pPr>
      <w:r>
        <w:t>.........................................................................................................................</w:t>
      </w:r>
    </w:p>
    <w:p w14:paraId="79B3C6EF" w14:textId="77777777" w:rsidR="004A7DB6" w:rsidRDefault="002126E8" w:rsidP="00B82C74">
      <w:pPr>
        <w:jc w:val="both"/>
      </w:pPr>
      <w:r>
        <w:t xml:space="preserve">Adres siedziby: </w:t>
      </w:r>
    </w:p>
    <w:p w14:paraId="2051C7D8" w14:textId="3F09E570" w:rsidR="002126E8" w:rsidRDefault="002126E8" w:rsidP="00B82C74">
      <w:pPr>
        <w:jc w:val="both"/>
      </w:pPr>
      <w:r>
        <w:t>................................................................................................................................................</w:t>
      </w:r>
    </w:p>
    <w:p w14:paraId="7C6C7CEF" w14:textId="77777777" w:rsidR="002126E8" w:rsidRDefault="002126E8" w:rsidP="00B82C74">
      <w:pPr>
        <w:jc w:val="both"/>
      </w:pPr>
      <w:r>
        <w:t>NIP: ....................................................... REGON: ....................................................... KRS/CEIDG: .......................................................</w:t>
      </w:r>
    </w:p>
    <w:p w14:paraId="39C820A4" w14:textId="77777777" w:rsidR="001101E3" w:rsidRDefault="001101E3" w:rsidP="002126E8"/>
    <w:p w14:paraId="6901EA5D" w14:textId="44E87D3D" w:rsidR="002126E8" w:rsidRDefault="002126E8" w:rsidP="004A7DB6">
      <w:pPr>
        <w:jc w:val="both"/>
      </w:pPr>
      <w:r>
        <w:t>W związku z intencją złożenia oferty w postępowaniu o udzielenie zamówienia publicznego na realizację wyżej wymienionego zadania oraz koniecznością odbycia wizji lokalnej i zapoznania się z dokumentacj</w:t>
      </w:r>
      <w:r w:rsidR="00FF10B9">
        <w:t>ą</w:t>
      </w:r>
      <w:r>
        <w:t xml:space="preserve"> techniczn</w:t>
      </w:r>
      <w:r w:rsidR="00FF10B9">
        <w:t>ą związaną z realizacją przedmiotu zamówienia</w:t>
      </w:r>
      <w:r>
        <w:t>, Wykonawca zobowiązany jest do przestrzegania poniższych warunków i niniejszym oświadcza, co następuje:</w:t>
      </w:r>
    </w:p>
    <w:p w14:paraId="55FA0F64" w14:textId="77777777" w:rsidR="001101E3" w:rsidRDefault="002126E8" w:rsidP="001101E3">
      <w:pPr>
        <w:jc w:val="center"/>
        <w:rPr>
          <w:b/>
          <w:bCs/>
        </w:rPr>
      </w:pPr>
      <w:r w:rsidRPr="001101E3">
        <w:rPr>
          <w:b/>
          <w:bCs/>
        </w:rPr>
        <w:t>§ 1</w:t>
      </w:r>
    </w:p>
    <w:p w14:paraId="0988D046" w14:textId="752D45F1" w:rsidR="002126E8" w:rsidRPr="001101E3" w:rsidRDefault="002126E8" w:rsidP="001101E3">
      <w:pPr>
        <w:jc w:val="center"/>
        <w:rPr>
          <w:b/>
          <w:bCs/>
        </w:rPr>
      </w:pPr>
      <w:r w:rsidRPr="001101E3">
        <w:rPr>
          <w:b/>
          <w:bCs/>
        </w:rPr>
        <w:t>Definicja Informacji Poufnych</w:t>
      </w:r>
    </w:p>
    <w:p w14:paraId="60AAC2C7" w14:textId="77777777" w:rsidR="002126E8" w:rsidRDefault="002126E8" w:rsidP="001101E3">
      <w:pPr>
        <w:jc w:val="both"/>
      </w:pPr>
      <w:r>
        <w:t>1.</w:t>
      </w:r>
      <w:r>
        <w:tab/>
        <w:t xml:space="preserve">Za Informacje Poufne uznaje się wszelkie informacje, dane, dokumenty, plany, schematy sieciowe, rysunki techniczne, wykazy urządzeń oraz lokalizacje elementów systemów bezpieczeństwa (CCTV, SKD, </w:t>
      </w:r>
      <w:proofErr w:type="spellStart"/>
      <w:r>
        <w:t>SSWiN</w:t>
      </w:r>
      <w:proofErr w:type="spellEnd"/>
      <w:r>
        <w:t>, SAP), niezależnie od formy ich utrwalenia (pisemna, ustna, elektroniczna, graficzna), które:</w:t>
      </w:r>
    </w:p>
    <w:p w14:paraId="63981273" w14:textId="77777777" w:rsidR="001101E3" w:rsidRDefault="002126E8" w:rsidP="001101E3">
      <w:pPr>
        <w:pStyle w:val="Akapitzlist"/>
        <w:numPr>
          <w:ilvl w:val="0"/>
          <w:numId w:val="1"/>
        </w:numPr>
        <w:jc w:val="both"/>
      </w:pPr>
      <w:r>
        <w:t>zostały przekazane Wykonawcy przez Zamawiającego w związku z postępowaniem,</w:t>
      </w:r>
    </w:p>
    <w:p w14:paraId="0649A24D" w14:textId="7096C889" w:rsidR="002126E8" w:rsidRDefault="002126E8" w:rsidP="001101E3">
      <w:pPr>
        <w:pStyle w:val="Akapitzlist"/>
        <w:numPr>
          <w:ilvl w:val="0"/>
          <w:numId w:val="1"/>
        </w:numPr>
        <w:jc w:val="both"/>
      </w:pPr>
      <w:r>
        <w:t>zostały przez Wykonawcę pozyskane, zaobserwowane lub utrwalone w trakcie przeprowadzania wizji lokalnej w budynku Prokuratur poznańskich przy ul. Solnej 10 w Poznaniu.</w:t>
      </w:r>
    </w:p>
    <w:p w14:paraId="51E41533" w14:textId="77777777" w:rsidR="002126E8" w:rsidRDefault="002126E8" w:rsidP="001101E3">
      <w:pPr>
        <w:jc w:val="both"/>
      </w:pPr>
      <w:r>
        <w:lastRenderedPageBreak/>
        <w:t>2.</w:t>
      </w:r>
      <w:r>
        <w:tab/>
        <w:t>Informacje Poufne obejmują w szczególności wiedzę o strukturze systemów teleinformatycznych, przebiegu tras kablowych, rozmieszczeniu szaf dystrybucyjnych (GPD, PPD) oraz organizacji i procedurach systemu ochrony obiektu Zamawiającego.</w:t>
      </w:r>
    </w:p>
    <w:p w14:paraId="0A2DAE2D" w14:textId="77777777" w:rsidR="001101E3" w:rsidRDefault="002126E8" w:rsidP="001101E3">
      <w:pPr>
        <w:jc w:val="center"/>
        <w:rPr>
          <w:b/>
          <w:bCs/>
        </w:rPr>
      </w:pPr>
      <w:r w:rsidRPr="001101E3">
        <w:rPr>
          <w:b/>
          <w:bCs/>
        </w:rPr>
        <w:t>§ 2</w:t>
      </w:r>
    </w:p>
    <w:p w14:paraId="360E2C54" w14:textId="1A5D590B" w:rsidR="002126E8" w:rsidRPr="001101E3" w:rsidRDefault="002126E8" w:rsidP="001101E3">
      <w:pPr>
        <w:jc w:val="center"/>
        <w:rPr>
          <w:b/>
          <w:bCs/>
        </w:rPr>
      </w:pPr>
      <w:r w:rsidRPr="001101E3">
        <w:rPr>
          <w:b/>
          <w:bCs/>
        </w:rPr>
        <w:t>Zobowiązania Wykonawcy w zakresie Poufności</w:t>
      </w:r>
    </w:p>
    <w:p w14:paraId="58C77472" w14:textId="77777777" w:rsidR="002126E8" w:rsidRDefault="002126E8" w:rsidP="001101E3">
      <w:pPr>
        <w:jc w:val="both"/>
      </w:pPr>
      <w:r>
        <w:t>Wykonawca zobowiązany jest do:</w:t>
      </w:r>
    </w:p>
    <w:p w14:paraId="76CB22C3" w14:textId="77777777" w:rsidR="002126E8" w:rsidRDefault="002126E8" w:rsidP="001101E3">
      <w:pPr>
        <w:jc w:val="both"/>
      </w:pPr>
      <w:r>
        <w:t>1.</w:t>
      </w:r>
      <w:r>
        <w:tab/>
        <w:t>Utrzymania w ścisłej tajemnicy wszelkich Informacji Poufnych i nieujawniania ich w jakikolwiek sposób podmiotom trzecim bez uprzedniej, pisemnej zgody Zamawiającego pod rygorem nieważności.</w:t>
      </w:r>
    </w:p>
    <w:p w14:paraId="6A017B83" w14:textId="77777777" w:rsidR="002126E8" w:rsidRDefault="002126E8" w:rsidP="001101E3">
      <w:pPr>
        <w:jc w:val="both"/>
      </w:pPr>
      <w:r>
        <w:t>2.</w:t>
      </w:r>
      <w:r>
        <w:tab/>
        <w:t>Wykorzystania Informacji Poufnych wyłącznie w celu przygotowania oferty w wyżej wymienionym postępowaniu przetargowym oraz – w przypadku wyboru jego oferty – w celu realizacji umowy. Wyklucza się jakiekolwiek inne komercyjne lub niekomercyjne wykorzystanie tych danych.</w:t>
      </w:r>
    </w:p>
    <w:p w14:paraId="55EC475A" w14:textId="77777777" w:rsidR="002126E8" w:rsidRDefault="002126E8" w:rsidP="001101E3">
      <w:pPr>
        <w:jc w:val="both"/>
      </w:pPr>
      <w:r>
        <w:t>3.</w:t>
      </w:r>
      <w:r>
        <w:tab/>
        <w:t>Ograniczenia dostępu do Informacji Poufnych wyłącznie do tych pracowników, doradców lub podwykonawców, dla których wiedza ta jest bezwzględnie konieczna do przygotowania oferty. Wykonawca odpowiada za działania lub zaniechania tych osób jak za własne i jest zobowiązany odebrać od nich tożsame, imienne oświadczenia o poufności przed dopuszczeniem ich do wizji lokalnej.</w:t>
      </w:r>
    </w:p>
    <w:p w14:paraId="647A1DB6" w14:textId="77777777" w:rsidR="002126E8" w:rsidRDefault="002126E8" w:rsidP="001101E3">
      <w:pPr>
        <w:jc w:val="both"/>
      </w:pPr>
      <w:r>
        <w:t>4.</w:t>
      </w:r>
      <w:r>
        <w:tab/>
        <w:t>Niekopiowania, niepowielania oraz nieutrwalania Informacji Poufnych (w tym zakaz wykonywania zdjęć fotograficznych i nagrań wideo podczas wizji lokalnej bez zgody przedstawiciela Zamawiającego) ponad miarę absolutnie niezbędną do sporządzenia kalkulacji ofertowej.</w:t>
      </w:r>
    </w:p>
    <w:p w14:paraId="0AF08F25" w14:textId="77777777" w:rsidR="001101E3" w:rsidRDefault="002126E8" w:rsidP="001101E3">
      <w:pPr>
        <w:jc w:val="center"/>
        <w:rPr>
          <w:b/>
          <w:bCs/>
        </w:rPr>
      </w:pPr>
      <w:r w:rsidRPr="001101E3">
        <w:rPr>
          <w:b/>
          <w:bCs/>
        </w:rPr>
        <w:t>§ 3</w:t>
      </w:r>
    </w:p>
    <w:p w14:paraId="3BD2BD0A" w14:textId="16D88199" w:rsidR="002126E8" w:rsidRPr="001101E3" w:rsidRDefault="002126E8" w:rsidP="001101E3">
      <w:pPr>
        <w:jc w:val="center"/>
        <w:rPr>
          <w:b/>
          <w:bCs/>
        </w:rPr>
      </w:pPr>
      <w:r w:rsidRPr="001101E3">
        <w:rPr>
          <w:b/>
          <w:bCs/>
        </w:rPr>
        <w:t>Czas trwania zobowiązania</w:t>
      </w:r>
    </w:p>
    <w:p w14:paraId="1EAAEE05" w14:textId="5615287D" w:rsidR="002126E8" w:rsidRDefault="002126E8" w:rsidP="001101E3">
      <w:pPr>
        <w:jc w:val="both"/>
      </w:pPr>
      <w:r>
        <w:t>1.</w:t>
      </w:r>
      <w:r>
        <w:tab/>
        <w:t>Niniejsze zobowiązanie do zachowania poufności wiąże Wykonawcę od dnia podpisania oświadczenia przez okres 5 (</w:t>
      </w:r>
      <w:r w:rsidR="001101E3" w:rsidRPr="00B82C74">
        <w:t xml:space="preserve">słownie: </w:t>
      </w:r>
      <w:r>
        <w:t>pięciu) lat, niezależnie od tego, czy oferta Wykonawcy zostanie wybrana, czy postępowanie zostanie unieważnione, lub czy Wykonawca ostatecznie odstąpi od złożenia oferty.</w:t>
      </w:r>
    </w:p>
    <w:p w14:paraId="1E79F0F0" w14:textId="77777777" w:rsidR="002126E8" w:rsidRDefault="002126E8" w:rsidP="001101E3">
      <w:pPr>
        <w:jc w:val="both"/>
      </w:pPr>
      <w:r>
        <w:t>2.</w:t>
      </w:r>
      <w:r>
        <w:tab/>
        <w:t>Po zakończeniu postępowania (lub na wcześniejsze wezwanie Zamawiającego), Wykonawca zobowiązany jest do niezwłocznego zwrotu lub trwałego, komisyjnego zniszczenia wszelkich materiałów zawierających Informacje Poufne (w tym kopii cyfrowych i papierowych) oraz do przedstawienia Zamawiającemu pisemnego potwierdzenia wykonania tego obowiązku.</w:t>
      </w:r>
    </w:p>
    <w:p w14:paraId="3DB3CF64" w14:textId="77777777" w:rsidR="004A7DB6" w:rsidRDefault="004A7DB6" w:rsidP="001101E3">
      <w:pPr>
        <w:jc w:val="center"/>
        <w:rPr>
          <w:b/>
          <w:bCs/>
        </w:rPr>
      </w:pPr>
    </w:p>
    <w:p w14:paraId="359EDA2B" w14:textId="77777777" w:rsidR="004A7DB6" w:rsidRDefault="004A7DB6" w:rsidP="001101E3">
      <w:pPr>
        <w:jc w:val="center"/>
        <w:rPr>
          <w:b/>
          <w:bCs/>
        </w:rPr>
      </w:pPr>
    </w:p>
    <w:p w14:paraId="531C3E7D" w14:textId="77777777" w:rsidR="004A7DB6" w:rsidRDefault="004A7DB6" w:rsidP="001101E3">
      <w:pPr>
        <w:jc w:val="center"/>
        <w:rPr>
          <w:b/>
          <w:bCs/>
        </w:rPr>
      </w:pPr>
    </w:p>
    <w:p w14:paraId="6AC75968" w14:textId="2A247153" w:rsidR="001101E3" w:rsidRDefault="002126E8" w:rsidP="001101E3">
      <w:pPr>
        <w:jc w:val="center"/>
        <w:rPr>
          <w:b/>
          <w:bCs/>
        </w:rPr>
      </w:pPr>
      <w:r w:rsidRPr="001101E3">
        <w:rPr>
          <w:b/>
          <w:bCs/>
        </w:rPr>
        <w:lastRenderedPageBreak/>
        <w:t>§ 4</w:t>
      </w:r>
    </w:p>
    <w:p w14:paraId="471CE6BA" w14:textId="5DF5D46E" w:rsidR="002126E8" w:rsidRPr="001101E3" w:rsidRDefault="002126E8" w:rsidP="001101E3">
      <w:pPr>
        <w:jc w:val="center"/>
        <w:rPr>
          <w:b/>
          <w:bCs/>
        </w:rPr>
      </w:pPr>
      <w:r w:rsidRPr="00B82C74">
        <w:rPr>
          <w:b/>
          <w:bCs/>
        </w:rPr>
        <w:t>Kary</w:t>
      </w:r>
      <w:r w:rsidRPr="001101E3">
        <w:rPr>
          <w:b/>
          <w:bCs/>
        </w:rPr>
        <w:t xml:space="preserve"> </w:t>
      </w:r>
      <w:r w:rsidR="001101E3">
        <w:rPr>
          <w:b/>
          <w:bCs/>
        </w:rPr>
        <w:t>oraz</w:t>
      </w:r>
      <w:r w:rsidRPr="001101E3">
        <w:rPr>
          <w:b/>
          <w:bCs/>
        </w:rPr>
        <w:t xml:space="preserve"> odpowiedzialność</w:t>
      </w:r>
    </w:p>
    <w:p w14:paraId="3ACC489C" w14:textId="2A575625" w:rsidR="002126E8" w:rsidRDefault="002126E8" w:rsidP="001101E3">
      <w:pPr>
        <w:jc w:val="both"/>
      </w:pPr>
      <w:r>
        <w:t>1.</w:t>
      </w:r>
      <w:r>
        <w:tab/>
        <w:t xml:space="preserve">W przypadku naruszenia któregokolwiek ze zobowiązań określonych w niniejszym oświadczeniu, w szczególności w przypadku bezprawnego ujawnienia lub wykorzystania Informacji Poufnych, Wykonawca zapłaci Zamawiającemu karę w wysokości </w:t>
      </w:r>
      <w:r w:rsidR="00B82C74">
        <w:t>5 000,00 zł</w:t>
      </w:r>
      <w:r>
        <w:t xml:space="preserve"> (słownie:</w:t>
      </w:r>
      <w:r w:rsidR="00B82C74">
        <w:t xml:space="preserve"> pięć tysięcy </w:t>
      </w:r>
      <w:r>
        <w:t xml:space="preserve"> złotych</w:t>
      </w:r>
      <w:r w:rsidR="00B82C74">
        <w:t xml:space="preserve"> 00/100</w:t>
      </w:r>
      <w:r>
        <w:t>) za każdy przypadek naruszenia.</w:t>
      </w:r>
    </w:p>
    <w:p w14:paraId="4A0A56BF" w14:textId="7E3AA62D" w:rsidR="002126E8" w:rsidRDefault="002126E8" w:rsidP="001101E3">
      <w:pPr>
        <w:jc w:val="both"/>
      </w:pPr>
      <w:r>
        <w:t>2.</w:t>
      </w:r>
      <w:r>
        <w:tab/>
        <w:t>Zapłata kary  nie wyłącza prawa Zamawiającego do dochodzenia odszkodowania przenoszącego wysokość zastrzeżonej kary na zasadach ogólnych Kodeksu Cywilnego, jeżeli szkoda poniesiona przez Zamawiającego (w tym naruszenie bezpieczeństwa jednostki Prokuratury) przekroczy wartość tej kary.</w:t>
      </w:r>
    </w:p>
    <w:p w14:paraId="09AEC192" w14:textId="77777777" w:rsidR="002126E8" w:rsidRDefault="002126E8" w:rsidP="001101E3">
      <w:pPr>
        <w:jc w:val="both"/>
      </w:pPr>
      <w:r>
        <w:t>3.</w:t>
      </w:r>
      <w:r>
        <w:tab/>
        <w:t>Naruszenie poufności informacji związanych z bezpieczeństwem technicznym Prokuratury może skutkować natychmiastowym wykluczeniem Wykonawcy z postępowania przetargowego oraz pociągnięciem do odpowiedzialności karnej na podstawie obowiązujących przepisów prawa (w tym m.in. ustawy o ochronie informacji niejawnych).</w:t>
      </w:r>
    </w:p>
    <w:p w14:paraId="79AFD81F" w14:textId="77777777" w:rsidR="001101E3" w:rsidRDefault="002126E8" w:rsidP="001101E3">
      <w:pPr>
        <w:jc w:val="center"/>
        <w:rPr>
          <w:b/>
          <w:bCs/>
        </w:rPr>
      </w:pPr>
      <w:r w:rsidRPr="001101E3">
        <w:rPr>
          <w:b/>
          <w:bCs/>
        </w:rPr>
        <w:t>§ 5</w:t>
      </w:r>
    </w:p>
    <w:p w14:paraId="1044ABE6" w14:textId="6A031213" w:rsidR="002126E8" w:rsidRPr="001101E3" w:rsidRDefault="002126E8" w:rsidP="001101E3">
      <w:pPr>
        <w:jc w:val="center"/>
        <w:rPr>
          <w:b/>
          <w:bCs/>
        </w:rPr>
      </w:pPr>
      <w:r w:rsidRPr="001101E3">
        <w:rPr>
          <w:b/>
          <w:bCs/>
        </w:rPr>
        <w:t>Postanowienia końcowe</w:t>
      </w:r>
    </w:p>
    <w:p w14:paraId="35835053" w14:textId="77777777" w:rsidR="002126E8" w:rsidRDefault="002126E8" w:rsidP="001101E3">
      <w:pPr>
        <w:jc w:val="both"/>
      </w:pPr>
      <w:r>
        <w:t>1.</w:t>
      </w:r>
      <w:r>
        <w:tab/>
        <w:t>Wszelkie spory mogące wyniknąć z interpretacji lub realizacji niniejszego oświadczenia będą rozstrzygane przez sąd powszechny właściwy miejscowo dla siedziby Zamawiającego.</w:t>
      </w:r>
    </w:p>
    <w:p w14:paraId="09AD5BB8" w14:textId="77777777" w:rsidR="002126E8" w:rsidRDefault="002126E8" w:rsidP="001101E3">
      <w:pPr>
        <w:jc w:val="both"/>
      </w:pPr>
      <w:r>
        <w:t>2.</w:t>
      </w:r>
      <w:r>
        <w:tab/>
        <w:t>Oświadczenie sporządzono w dwóch jednobrzmiących egzemplarzach – po jednym dla Wykonawcy i dla Zamawiającego.</w:t>
      </w:r>
    </w:p>
    <w:p w14:paraId="0F7D4D61" w14:textId="77777777" w:rsidR="001101E3" w:rsidRDefault="001101E3" w:rsidP="002126E8"/>
    <w:p w14:paraId="1C77876F" w14:textId="77777777" w:rsidR="001101E3" w:rsidRDefault="001101E3" w:rsidP="002126E8"/>
    <w:p w14:paraId="5AA453F8" w14:textId="77777777" w:rsidR="002126E8" w:rsidRDefault="002126E8" w:rsidP="002126E8">
      <w:r>
        <w:t>Miejscowość: ............................................., Dnia: .................................... r.</w:t>
      </w:r>
    </w:p>
    <w:p w14:paraId="6D363EC9" w14:textId="77777777" w:rsidR="002126E8" w:rsidRDefault="002126E8" w:rsidP="002126E8">
      <w:r>
        <w:t>...................................................................................................</w:t>
      </w:r>
    </w:p>
    <w:p w14:paraId="5513A239" w14:textId="10130D39" w:rsidR="002126E8" w:rsidRDefault="002126E8" w:rsidP="002126E8">
      <w:r>
        <w:t>(Czytelny podpis osoby/osób uprawnionych do reprezentacji Wykonawcy )</w:t>
      </w:r>
    </w:p>
    <w:p w14:paraId="6D4352A0" w14:textId="7D962A3B" w:rsidR="002126E8" w:rsidRDefault="002126E8" w:rsidP="002126E8">
      <w:r>
        <w:t>_</w:t>
      </w:r>
    </w:p>
    <w:p w14:paraId="4AC5AFDF" w14:textId="77777777" w:rsidR="002126E8" w:rsidRDefault="002126E8" w:rsidP="002126E8"/>
    <w:p w14:paraId="1CF8DFA5" w14:textId="77777777" w:rsidR="002126E8" w:rsidRDefault="002126E8" w:rsidP="002126E8"/>
    <w:p w14:paraId="12A88A6C" w14:textId="77777777" w:rsidR="002126E8" w:rsidRDefault="002126E8" w:rsidP="002126E8"/>
    <w:p w14:paraId="66D2FDAA" w14:textId="77777777" w:rsidR="002126E8" w:rsidRDefault="002126E8" w:rsidP="002126E8"/>
    <w:p w14:paraId="475A57F2" w14:textId="77777777" w:rsidR="002126E8" w:rsidRDefault="002126E8" w:rsidP="002126E8"/>
    <w:p w14:paraId="6FECBC0C" w14:textId="77777777" w:rsidR="002126E8" w:rsidRDefault="002126E8" w:rsidP="002126E8"/>
    <w:p w14:paraId="39471DD6" w14:textId="77777777" w:rsidR="004A5B72" w:rsidRDefault="004A5B72"/>
    <w:sectPr w:rsidR="004A5B7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928D5" w14:textId="77777777" w:rsidR="003E7592" w:rsidRDefault="003E7592" w:rsidP="001101E3">
      <w:pPr>
        <w:spacing w:after="0" w:line="240" w:lineRule="auto"/>
      </w:pPr>
      <w:r>
        <w:separator/>
      </w:r>
    </w:p>
  </w:endnote>
  <w:endnote w:type="continuationSeparator" w:id="0">
    <w:p w14:paraId="19C60CE0" w14:textId="77777777" w:rsidR="003E7592" w:rsidRDefault="003E7592" w:rsidP="00110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685769"/>
      <w:docPartObj>
        <w:docPartGallery w:val="Page Numbers (Bottom of Page)"/>
        <w:docPartUnique/>
      </w:docPartObj>
    </w:sdtPr>
    <w:sdtContent>
      <w:p w14:paraId="34546478" w14:textId="05FA5C0C" w:rsidR="001101E3" w:rsidRDefault="001101E3">
        <w:pPr>
          <w:pStyle w:val="Stopka"/>
          <w:jc w:val="right"/>
        </w:pPr>
        <w:r>
          <w:fldChar w:fldCharType="begin"/>
        </w:r>
        <w:r>
          <w:instrText>PAGE   \* MERGEFORMAT</w:instrText>
        </w:r>
        <w:r>
          <w:fldChar w:fldCharType="separate"/>
        </w:r>
        <w:r>
          <w:t>2</w:t>
        </w:r>
        <w:r>
          <w:fldChar w:fldCharType="end"/>
        </w:r>
      </w:p>
    </w:sdtContent>
  </w:sdt>
  <w:p w14:paraId="1DC01C50" w14:textId="77777777" w:rsidR="001101E3" w:rsidRDefault="001101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BEB35" w14:textId="77777777" w:rsidR="003E7592" w:rsidRDefault="003E7592" w:rsidP="001101E3">
      <w:pPr>
        <w:spacing w:after="0" w:line="240" w:lineRule="auto"/>
      </w:pPr>
      <w:r>
        <w:separator/>
      </w:r>
    </w:p>
  </w:footnote>
  <w:footnote w:type="continuationSeparator" w:id="0">
    <w:p w14:paraId="04F61B53" w14:textId="77777777" w:rsidR="003E7592" w:rsidRDefault="003E7592" w:rsidP="00110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1A243A"/>
    <w:multiLevelType w:val="hybridMultilevel"/>
    <w:tmpl w:val="20B2D40A"/>
    <w:lvl w:ilvl="0" w:tplc="18D02A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60274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6E8"/>
    <w:rsid w:val="001101E3"/>
    <w:rsid w:val="001407DC"/>
    <w:rsid w:val="00173C3F"/>
    <w:rsid w:val="002126E8"/>
    <w:rsid w:val="003E7592"/>
    <w:rsid w:val="004A5B72"/>
    <w:rsid w:val="004A7DB6"/>
    <w:rsid w:val="004C30CE"/>
    <w:rsid w:val="00B82C74"/>
    <w:rsid w:val="00C1086F"/>
    <w:rsid w:val="00C90180"/>
    <w:rsid w:val="00CA4158"/>
    <w:rsid w:val="00E55382"/>
    <w:rsid w:val="00F44684"/>
    <w:rsid w:val="00FF10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B24F4"/>
  <w15:chartTrackingRefBased/>
  <w15:docId w15:val="{657AF6CD-DF45-4BD2-88A8-26AE45E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5B72"/>
    <w:rPr>
      <w:rFonts w:ascii="Times New Roman" w:hAnsi="Times New Roman"/>
    </w:rPr>
  </w:style>
  <w:style w:type="paragraph" w:styleId="Nagwek1">
    <w:name w:val="heading 1"/>
    <w:basedOn w:val="Normalny"/>
    <w:next w:val="Normalny"/>
    <w:link w:val="Nagwek1Znak"/>
    <w:uiPriority w:val="9"/>
    <w:qFormat/>
    <w:rsid w:val="002126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126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126E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126E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2126E8"/>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2126E8"/>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2126E8"/>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2126E8"/>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2126E8"/>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126E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126E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126E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126E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126E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126E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126E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126E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126E8"/>
    <w:rPr>
      <w:rFonts w:eastAsiaTheme="majorEastAsia" w:cstheme="majorBidi"/>
      <w:color w:val="272727" w:themeColor="text1" w:themeTint="D8"/>
    </w:rPr>
  </w:style>
  <w:style w:type="paragraph" w:styleId="Tytu">
    <w:name w:val="Title"/>
    <w:basedOn w:val="Normalny"/>
    <w:next w:val="Normalny"/>
    <w:link w:val="TytuZnak"/>
    <w:uiPriority w:val="10"/>
    <w:qFormat/>
    <w:rsid w:val="002126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126E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126E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126E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126E8"/>
    <w:pPr>
      <w:spacing w:before="160"/>
      <w:jc w:val="center"/>
    </w:pPr>
    <w:rPr>
      <w:i/>
      <w:iCs/>
      <w:color w:val="404040" w:themeColor="text1" w:themeTint="BF"/>
    </w:rPr>
  </w:style>
  <w:style w:type="character" w:customStyle="1" w:styleId="CytatZnak">
    <w:name w:val="Cytat Znak"/>
    <w:basedOn w:val="Domylnaczcionkaakapitu"/>
    <w:link w:val="Cytat"/>
    <w:uiPriority w:val="29"/>
    <w:rsid w:val="002126E8"/>
    <w:rPr>
      <w:rFonts w:ascii="Times New Roman" w:hAnsi="Times New Roman"/>
      <w:i/>
      <w:iCs/>
      <w:color w:val="404040" w:themeColor="text1" w:themeTint="BF"/>
    </w:rPr>
  </w:style>
  <w:style w:type="paragraph" w:styleId="Akapitzlist">
    <w:name w:val="List Paragraph"/>
    <w:basedOn w:val="Normalny"/>
    <w:uiPriority w:val="34"/>
    <w:qFormat/>
    <w:rsid w:val="002126E8"/>
    <w:pPr>
      <w:ind w:left="720"/>
      <w:contextualSpacing/>
    </w:pPr>
  </w:style>
  <w:style w:type="character" w:styleId="Wyrnienieintensywne">
    <w:name w:val="Intense Emphasis"/>
    <w:basedOn w:val="Domylnaczcionkaakapitu"/>
    <w:uiPriority w:val="21"/>
    <w:qFormat/>
    <w:rsid w:val="002126E8"/>
    <w:rPr>
      <w:i/>
      <w:iCs/>
      <w:color w:val="0F4761" w:themeColor="accent1" w:themeShade="BF"/>
    </w:rPr>
  </w:style>
  <w:style w:type="paragraph" w:styleId="Cytatintensywny">
    <w:name w:val="Intense Quote"/>
    <w:basedOn w:val="Normalny"/>
    <w:next w:val="Normalny"/>
    <w:link w:val="CytatintensywnyZnak"/>
    <w:uiPriority w:val="30"/>
    <w:qFormat/>
    <w:rsid w:val="002126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126E8"/>
    <w:rPr>
      <w:rFonts w:ascii="Times New Roman" w:hAnsi="Times New Roman"/>
      <w:i/>
      <w:iCs/>
      <w:color w:val="0F4761" w:themeColor="accent1" w:themeShade="BF"/>
    </w:rPr>
  </w:style>
  <w:style w:type="character" w:styleId="Odwoanieintensywne">
    <w:name w:val="Intense Reference"/>
    <w:basedOn w:val="Domylnaczcionkaakapitu"/>
    <w:uiPriority w:val="32"/>
    <w:qFormat/>
    <w:rsid w:val="002126E8"/>
    <w:rPr>
      <w:b/>
      <w:bCs/>
      <w:smallCaps/>
      <w:color w:val="0F4761" w:themeColor="accent1" w:themeShade="BF"/>
      <w:spacing w:val="5"/>
    </w:rPr>
  </w:style>
  <w:style w:type="paragraph" w:styleId="Nagwek">
    <w:name w:val="header"/>
    <w:basedOn w:val="Normalny"/>
    <w:link w:val="NagwekZnak"/>
    <w:uiPriority w:val="99"/>
    <w:unhideWhenUsed/>
    <w:rsid w:val="001101E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01E3"/>
    <w:rPr>
      <w:rFonts w:ascii="Times New Roman" w:hAnsi="Times New Roman"/>
    </w:rPr>
  </w:style>
  <w:style w:type="paragraph" w:styleId="Stopka">
    <w:name w:val="footer"/>
    <w:basedOn w:val="Normalny"/>
    <w:link w:val="StopkaZnak"/>
    <w:uiPriority w:val="99"/>
    <w:unhideWhenUsed/>
    <w:rsid w:val="001101E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01E3"/>
    <w:rPr>
      <w:rFonts w:ascii="Times New Roman" w:hAnsi="Times New Roman"/>
    </w:rPr>
  </w:style>
  <w:style w:type="character" w:styleId="Odwoaniedokomentarza">
    <w:name w:val="annotation reference"/>
    <w:basedOn w:val="Domylnaczcionkaakapitu"/>
    <w:uiPriority w:val="99"/>
    <w:semiHidden/>
    <w:unhideWhenUsed/>
    <w:rsid w:val="00173C3F"/>
    <w:rPr>
      <w:sz w:val="16"/>
      <w:szCs w:val="16"/>
    </w:rPr>
  </w:style>
  <w:style w:type="paragraph" w:styleId="Tekstkomentarza">
    <w:name w:val="annotation text"/>
    <w:basedOn w:val="Normalny"/>
    <w:link w:val="TekstkomentarzaZnak"/>
    <w:uiPriority w:val="99"/>
    <w:semiHidden/>
    <w:unhideWhenUsed/>
    <w:rsid w:val="00173C3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73C3F"/>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173C3F"/>
    <w:rPr>
      <w:b/>
      <w:bCs/>
    </w:rPr>
  </w:style>
  <w:style w:type="character" w:customStyle="1" w:styleId="TematkomentarzaZnak">
    <w:name w:val="Temat komentarza Znak"/>
    <w:basedOn w:val="TekstkomentarzaZnak"/>
    <w:link w:val="Tematkomentarza"/>
    <w:uiPriority w:val="99"/>
    <w:semiHidden/>
    <w:rsid w:val="00173C3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796</Words>
  <Characters>4781</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Jankowiak-Mamoń Patrycja (PO Poznań)</dc:creator>
  <cp:keywords/>
  <dc:description/>
  <cp:lastModifiedBy>Jankowiak-Mamoń Patrycja (PO Poznań)</cp:lastModifiedBy>
  <cp:revision>2</cp:revision>
  <dcterms:created xsi:type="dcterms:W3CDTF">2026-08-25T09:19:00Z</dcterms:created>
  <dcterms:modified xsi:type="dcterms:W3CDTF">2026-08-25T09:19:00Z</dcterms:modified>
</cp:coreProperties>
</file>